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CC112" w14:textId="63E2F1FD" w:rsidR="003C5EA6" w:rsidRPr="00714187" w:rsidRDefault="006B66B2">
      <w:pPr>
        <w:rPr>
          <w:rFonts w:ascii="Calibri" w:hAnsi="Calibri" w:cs="Calibri"/>
          <w:b/>
          <w:bCs/>
        </w:rPr>
      </w:pPr>
      <w:r w:rsidRPr="00714187">
        <w:rPr>
          <w:rFonts w:ascii="Calibri" w:hAnsi="Calibri" w:cs="Calibri"/>
          <w:b/>
          <w:bCs/>
        </w:rPr>
        <w:t xml:space="preserve">Bernard </w:t>
      </w:r>
      <w:proofErr w:type="spellStart"/>
      <w:r w:rsidRPr="00714187">
        <w:rPr>
          <w:rFonts w:ascii="Calibri" w:hAnsi="Calibri" w:cs="Calibri"/>
          <w:b/>
          <w:bCs/>
        </w:rPr>
        <w:t>Quiriny</w:t>
      </w:r>
      <w:proofErr w:type="spellEnd"/>
      <w:r w:rsidR="001941A4" w:rsidRPr="00714187">
        <w:rPr>
          <w:rFonts w:ascii="Calibri" w:hAnsi="Calibri" w:cs="Calibri"/>
          <w:b/>
          <w:bCs/>
        </w:rPr>
        <w:t xml:space="preserve">, </w:t>
      </w:r>
      <w:r w:rsidR="001941A4" w:rsidRPr="00714187">
        <w:rPr>
          <w:rFonts w:ascii="Calibri" w:hAnsi="Calibri" w:cs="Calibri"/>
          <w:b/>
          <w:bCs/>
          <w:i/>
          <w:iCs/>
        </w:rPr>
        <w:t>Vies conjugales</w:t>
      </w:r>
      <w:r w:rsidR="001941A4" w:rsidRPr="00714187">
        <w:rPr>
          <w:rFonts w:ascii="Calibri" w:hAnsi="Calibri" w:cs="Calibri"/>
          <w:b/>
          <w:bCs/>
        </w:rPr>
        <w:t>, Paris, Éditions Payot &amp; Rivages, 2019</w:t>
      </w:r>
    </w:p>
    <w:p w14:paraId="2EA7C662" w14:textId="77777777" w:rsidR="001941A4" w:rsidRPr="00714187" w:rsidRDefault="001941A4">
      <w:pPr>
        <w:rPr>
          <w:rFonts w:ascii="Calibri" w:hAnsi="Calibri" w:cs="Calibri"/>
        </w:rPr>
      </w:pPr>
    </w:p>
    <w:p w14:paraId="42A22421" w14:textId="7C651BBD" w:rsidR="001941A4" w:rsidRPr="00714187" w:rsidRDefault="00714187">
      <w:pPr>
        <w:rPr>
          <w:rFonts w:ascii="Calibri" w:hAnsi="Calibri" w:cs="Calibri"/>
        </w:rPr>
      </w:pPr>
      <w:r w:rsidRPr="00714187">
        <w:rPr>
          <w:rFonts w:ascii="Calibri" w:hAnsi="Calibri" w:cs="Calibri"/>
        </w:rPr>
        <w:t xml:space="preserve">Une course forcenée organisée par la fantasque association des sédentaires de Paris. Un couple de retraités qui découvre la notion toute relative de propriété privée sur les îles paradisiaques de </w:t>
      </w:r>
      <w:proofErr w:type="spellStart"/>
      <w:r w:rsidRPr="00714187">
        <w:rPr>
          <w:rFonts w:ascii="Calibri" w:hAnsi="Calibri" w:cs="Calibri"/>
        </w:rPr>
        <w:t>Tihamotu</w:t>
      </w:r>
      <w:proofErr w:type="spellEnd"/>
      <w:r w:rsidRPr="00714187">
        <w:rPr>
          <w:rFonts w:ascii="Calibri" w:hAnsi="Calibri" w:cs="Calibri"/>
        </w:rPr>
        <w:t xml:space="preserve">. Une exposition sans </w:t>
      </w:r>
      <w:proofErr w:type="spellStart"/>
      <w:r w:rsidRPr="00714187">
        <w:rPr>
          <w:rFonts w:ascii="Calibri" w:hAnsi="Calibri" w:cs="Calibri"/>
        </w:rPr>
        <w:t>oeuvre</w:t>
      </w:r>
      <w:proofErr w:type="spellEnd"/>
      <w:r w:rsidRPr="00714187">
        <w:rPr>
          <w:rFonts w:ascii="Calibri" w:hAnsi="Calibri" w:cs="Calibri"/>
        </w:rPr>
        <w:t xml:space="preserve"> d'art. Cinq petits sosies machiavéliques qui terrorisent le personnel et les autres élèves de leur école communale. Un grand romancier qui réalise des interviews posthumes. Des objets inanimés qui prennent vie. Un village entier dont la population a mystérieusement cessé de mourir. Un exode massif et inexpliqué d'individus regagnant leur lieu de naissance pour y rendre l'âme... En une vingtaine de textes grinçants, burlesques ou fantastiques, les vies se conjuguent et les amours se déclinent. Dans Vies conjugales, on retrouve avec délectation l'humour et la virtuosité qui ont fait la réputation de Bernard </w:t>
      </w:r>
      <w:proofErr w:type="spellStart"/>
      <w:r w:rsidRPr="00714187">
        <w:rPr>
          <w:rFonts w:ascii="Calibri" w:hAnsi="Calibri" w:cs="Calibri"/>
        </w:rPr>
        <w:t>Quiriny</w:t>
      </w:r>
      <w:proofErr w:type="spellEnd"/>
      <w:r w:rsidRPr="00714187">
        <w:rPr>
          <w:rFonts w:ascii="Calibri" w:hAnsi="Calibri" w:cs="Calibri"/>
        </w:rPr>
        <w:t>. Les amateurs de livres imaginaires trouveront aussi quelques spécimens pour leur collection, dans la tradition borgésienne si chère à l'auteur.</w:t>
      </w:r>
    </w:p>
    <w:sectPr w:rsidR="001941A4" w:rsidRPr="00714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CF"/>
    <w:rsid w:val="001941A4"/>
    <w:rsid w:val="003915D3"/>
    <w:rsid w:val="003C5EA6"/>
    <w:rsid w:val="00466FCF"/>
    <w:rsid w:val="006B66B2"/>
    <w:rsid w:val="00714187"/>
    <w:rsid w:val="00931B19"/>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DE1"/>
  <w15:chartTrackingRefBased/>
  <w15:docId w15:val="{2E1E6BE0-FCC8-4B28-8407-C7F40568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466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66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66FC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66FC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66FC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66FC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66FC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66FC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66FC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6FCF"/>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466FCF"/>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466FCF"/>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466FCF"/>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466FCF"/>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466FCF"/>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466FCF"/>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466FCF"/>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466FCF"/>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466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66FCF"/>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466FC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66FCF"/>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466FC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66FCF"/>
    <w:rPr>
      <w:i/>
      <w:iCs/>
      <w:color w:val="404040" w:themeColor="text1" w:themeTint="BF"/>
      <w:lang w:val="fr-FR"/>
    </w:rPr>
  </w:style>
  <w:style w:type="paragraph" w:styleId="Paragrafoelenco">
    <w:name w:val="List Paragraph"/>
    <w:basedOn w:val="Normale"/>
    <w:uiPriority w:val="34"/>
    <w:qFormat/>
    <w:rsid w:val="00466FCF"/>
    <w:pPr>
      <w:ind w:left="720"/>
      <w:contextualSpacing/>
    </w:pPr>
  </w:style>
  <w:style w:type="character" w:styleId="Enfasiintensa">
    <w:name w:val="Intense Emphasis"/>
    <w:basedOn w:val="Carpredefinitoparagrafo"/>
    <w:uiPriority w:val="21"/>
    <w:qFormat/>
    <w:rsid w:val="00466FCF"/>
    <w:rPr>
      <w:i/>
      <w:iCs/>
      <w:color w:val="0F4761" w:themeColor="accent1" w:themeShade="BF"/>
    </w:rPr>
  </w:style>
  <w:style w:type="paragraph" w:styleId="Citazioneintensa">
    <w:name w:val="Intense Quote"/>
    <w:basedOn w:val="Normale"/>
    <w:next w:val="Normale"/>
    <w:link w:val="CitazioneintensaCarattere"/>
    <w:uiPriority w:val="30"/>
    <w:qFormat/>
    <w:rsid w:val="00466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66FCF"/>
    <w:rPr>
      <w:i/>
      <w:iCs/>
      <w:color w:val="0F4761" w:themeColor="accent1" w:themeShade="BF"/>
      <w:lang w:val="fr-FR"/>
    </w:rPr>
  </w:style>
  <w:style w:type="character" w:styleId="Riferimentointenso">
    <w:name w:val="Intense Reference"/>
    <w:basedOn w:val="Carpredefinitoparagrafo"/>
    <w:uiPriority w:val="32"/>
    <w:qFormat/>
    <w:rsid w:val="00466F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4</cp:revision>
  <dcterms:created xsi:type="dcterms:W3CDTF">2024-05-03T08:59:00Z</dcterms:created>
  <dcterms:modified xsi:type="dcterms:W3CDTF">2024-05-03T09:01:00Z</dcterms:modified>
</cp:coreProperties>
</file>